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C29F8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0" w:afterAutospacing="0" w:line="400" w:lineRule="atLeast"/>
        <w:ind w:left="0" w:right="0" w:firstLine="0"/>
        <w:jc w:val="center"/>
        <w:rPr>
          <w:rFonts w:ascii="微软雅黑" w:hAnsi="微软雅黑" w:eastAsia="微软雅黑" w:cs="微软雅黑"/>
          <w:i w:val="0"/>
          <w:iCs w:val="0"/>
          <w:caps w:val="0"/>
          <w:color w:val="333333"/>
          <w:spacing w:val="0"/>
          <w:sz w:val="30"/>
          <w:szCs w:val="30"/>
        </w:rPr>
      </w:pPr>
      <w:r>
        <w:rPr>
          <w:rFonts w:hint="eastAsia" w:ascii="黑体" w:hAnsi="黑体" w:eastAsia="黑体" w:cs="黑体"/>
          <w:i w:val="0"/>
          <w:iCs w:val="0"/>
          <w:caps w:val="0"/>
          <w:color w:val="333333"/>
          <w:spacing w:val="0"/>
          <w:kern w:val="0"/>
          <w:sz w:val="44"/>
          <w:szCs w:val="44"/>
          <w:shd w:val="clear" w:fill="FFFFFF"/>
          <w:lang w:val="en-US" w:eastAsia="zh-CN" w:bidi="ar"/>
        </w:rPr>
        <w:t>虚假交易细则</w:t>
      </w:r>
    </w:p>
    <w:p w14:paraId="0D5E2C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0" w:afterAutospacing="0" w:line="220" w:lineRule="atLeast"/>
        <w:ind w:left="0" w:right="0"/>
      </w:pPr>
      <w:r>
        <w:rPr>
          <w:rFonts w:hint="eastAsia" w:ascii="微软雅黑" w:hAnsi="微软雅黑" w:eastAsia="微软雅黑" w:cs="微软雅黑"/>
          <w:i w:val="0"/>
          <w:iCs w:val="0"/>
          <w:caps w:val="0"/>
          <w:color w:val="666666"/>
          <w:spacing w:val="0"/>
          <w:sz w:val="14"/>
          <w:szCs w:val="14"/>
          <w:shd w:val="clear" w:fill="FFFFFF"/>
        </w:rPr>
        <w:t> </w:t>
      </w:r>
    </w:p>
    <w:p w14:paraId="0B642F4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0" w:afterAutospacing="0" w:line="500" w:lineRule="exact"/>
        <w:ind w:left="0" w:right="0" w:firstLine="562" w:firstLineChars="200"/>
        <w:jc w:val="left"/>
        <w:textAlignment w:val="auto"/>
        <w:rPr>
          <w:rFonts w:hint="eastAsia" w:ascii="仿宋" w:hAnsi="仿宋" w:eastAsia="仿宋" w:cs="仿宋"/>
          <w:sz w:val="28"/>
          <w:szCs w:val="28"/>
        </w:rPr>
      </w:pPr>
      <w:r>
        <w:rPr>
          <w:rStyle w:val="5"/>
          <w:rFonts w:hint="eastAsia" w:ascii="仿宋" w:hAnsi="仿宋" w:eastAsia="仿宋" w:cs="仿宋"/>
          <w:i w:val="0"/>
          <w:iCs w:val="0"/>
          <w:caps w:val="0"/>
          <w:color w:val="666666"/>
          <w:spacing w:val="0"/>
          <w:sz w:val="28"/>
          <w:szCs w:val="28"/>
          <w:shd w:val="clear" w:fill="FFFFFF"/>
        </w:rPr>
        <w:t>一、什么是虚假交易？</w:t>
      </w:r>
    </w:p>
    <w:p w14:paraId="0727714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0" w:afterAutospacing="0" w:line="500" w:lineRule="exact"/>
        <w:ind w:left="0" w:right="0" w:firstLine="560" w:firstLineChars="200"/>
        <w:jc w:val="left"/>
        <w:textAlignment w:val="auto"/>
        <w:rPr>
          <w:rFonts w:hint="eastAsia" w:ascii="仿宋" w:hAnsi="仿宋" w:eastAsia="仿宋" w:cs="仿宋"/>
          <w:sz w:val="28"/>
          <w:szCs w:val="28"/>
        </w:rPr>
      </w:pPr>
      <w:r>
        <w:rPr>
          <w:rFonts w:hint="eastAsia" w:ascii="仿宋" w:hAnsi="仿宋" w:eastAsia="仿宋" w:cs="仿宋"/>
          <w:i w:val="0"/>
          <w:iCs w:val="0"/>
          <w:caps w:val="0"/>
          <w:color w:val="666666"/>
          <w:spacing w:val="0"/>
          <w:sz w:val="28"/>
          <w:szCs w:val="28"/>
          <w:shd w:val="clear" w:fill="FFFFFF"/>
        </w:rPr>
        <w:t>是指商家通过虚构或隐瞒交易事实等不正当方式获取虚假的商品销量、商品评论或成交金额等不当利益的行为。</w:t>
      </w:r>
    </w:p>
    <w:p w14:paraId="35C1674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0" w:afterAutospacing="0" w:line="500" w:lineRule="exact"/>
        <w:ind w:left="0" w:right="0" w:firstLine="562" w:firstLineChars="200"/>
        <w:jc w:val="left"/>
        <w:textAlignment w:val="auto"/>
        <w:rPr>
          <w:rFonts w:hint="eastAsia" w:ascii="仿宋" w:hAnsi="仿宋" w:eastAsia="仿宋" w:cs="仿宋"/>
          <w:sz w:val="28"/>
          <w:szCs w:val="28"/>
        </w:rPr>
      </w:pPr>
      <w:r>
        <w:rPr>
          <w:rStyle w:val="5"/>
          <w:rFonts w:hint="eastAsia" w:ascii="仿宋" w:hAnsi="仿宋" w:eastAsia="仿宋" w:cs="仿宋"/>
          <w:i w:val="0"/>
          <w:iCs w:val="0"/>
          <w:caps w:val="0"/>
          <w:color w:val="666666"/>
          <w:spacing w:val="0"/>
          <w:sz w:val="28"/>
          <w:szCs w:val="28"/>
          <w:shd w:val="clear" w:fill="FFFFFF"/>
        </w:rPr>
        <w:t>二、虚假交易有哪些常见场景？</w:t>
      </w:r>
    </w:p>
    <w:p w14:paraId="6BF6702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0" w:afterAutospacing="0" w:line="500" w:lineRule="exact"/>
        <w:ind w:left="0" w:right="0" w:firstLine="560" w:firstLineChars="200"/>
        <w:jc w:val="left"/>
        <w:textAlignment w:val="auto"/>
        <w:rPr>
          <w:rFonts w:hint="eastAsia" w:ascii="仿宋" w:hAnsi="仿宋" w:eastAsia="仿宋" w:cs="仿宋"/>
          <w:sz w:val="28"/>
          <w:szCs w:val="28"/>
        </w:rPr>
      </w:pPr>
      <w:r>
        <w:rPr>
          <w:rFonts w:hint="eastAsia" w:ascii="仿宋" w:hAnsi="仿宋" w:eastAsia="仿宋" w:cs="仿宋"/>
          <w:i w:val="0"/>
          <w:iCs w:val="0"/>
          <w:caps w:val="0"/>
          <w:color w:val="666666"/>
          <w:spacing w:val="0"/>
          <w:sz w:val="28"/>
          <w:szCs w:val="28"/>
          <w:shd w:val="clear" w:fill="FFFFFF"/>
        </w:rPr>
        <w:t>但不限于以下：</w:t>
      </w:r>
    </w:p>
    <w:p w14:paraId="64CF453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0" w:afterAutospacing="0" w:line="500" w:lineRule="exact"/>
        <w:ind w:left="0" w:right="0" w:firstLine="560" w:firstLineChars="200"/>
        <w:jc w:val="left"/>
        <w:textAlignment w:val="auto"/>
        <w:rPr>
          <w:rFonts w:hint="eastAsia" w:ascii="仿宋" w:hAnsi="仿宋" w:eastAsia="仿宋" w:cs="仿宋"/>
          <w:i w:val="0"/>
          <w:iCs w:val="0"/>
          <w:caps w:val="0"/>
          <w:color w:val="666666"/>
          <w:spacing w:val="0"/>
          <w:sz w:val="28"/>
          <w:szCs w:val="28"/>
          <w:shd w:val="clear" w:fill="FFFFFF"/>
        </w:rPr>
      </w:pPr>
      <w:r>
        <w:rPr>
          <w:rFonts w:hint="eastAsia" w:ascii="仿宋" w:hAnsi="仿宋" w:eastAsia="仿宋" w:cs="仿宋"/>
          <w:i w:val="0"/>
          <w:iCs w:val="0"/>
          <w:caps w:val="0"/>
          <w:color w:val="666666"/>
          <w:spacing w:val="0"/>
          <w:sz w:val="28"/>
          <w:szCs w:val="28"/>
          <w:shd w:val="clear" w:fill="FFFFFF"/>
        </w:rPr>
        <w:t>（一）商家使用自有账号、自行注册新账号或操纵其他账号，购买自家所售商品。</w:t>
      </w:r>
    </w:p>
    <w:p w14:paraId="6CC16D0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0" w:afterAutospacing="0" w:line="500" w:lineRule="exact"/>
        <w:ind w:left="0" w:right="0" w:firstLine="560" w:firstLineChars="200"/>
        <w:jc w:val="left"/>
        <w:textAlignment w:val="auto"/>
        <w:rPr>
          <w:rFonts w:hint="eastAsia" w:ascii="仿宋" w:hAnsi="仿宋" w:eastAsia="仿宋" w:cs="仿宋"/>
          <w:i w:val="0"/>
          <w:iCs w:val="0"/>
          <w:caps w:val="0"/>
          <w:color w:val="666666"/>
          <w:spacing w:val="0"/>
          <w:sz w:val="28"/>
          <w:szCs w:val="28"/>
          <w:shd w:val="clear" w:fill="FFFFFF"/>
        </w:rPr>
      </w:pPr>
      <w:r>
        <w:rPr>
          <w:rFonts w:hint="eastAsia" w:ascii="仿宋" w:hAnsi="仿宋" w:eastAsia="仿宋" w:cs="仿宋"/>
          <w:i w:val="0"/>
          <w:iCs w:val="0"/>
          <w:caps w:val="0"/>
          <w:color w:val="666666"/>
          <w:spacing w:val="0"/>
          <w:sz w:val="28"/>
          <w:szCs w:val="28"/>
          <w:shd w:val="clear" w:fill="FFFFFF"/>
        </w:rPr>
        <w:t>（二）商家利用第三方炒作团伙或通过与他人协议以不正当方式进行的炒作。</w:t>
      </w:r>
    </w:p>
    <w:p w14:paraId="52602A8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0" w:afterAutospacing="0" w:line="500" w:lineRule="exact"/>
        <w:ind w:left="0" w:right="0" w:firstLine="560" w:firstLineChars="200"/>
        <w:jc w:val="left"/>
        <w:textAlignment w:val="auto"/>
        <w:rPr>
          <w:rFonts w:hint="eastAsia" w:ascii="仿宋" w:hAnsi="仿宋" w:eastAsia="仿宋" w:cs="仿宋"/>
          <w:i w:val="0"/>
          <w:iCs w:val="0"/>
          <w:caps w:val="0"/>
          <w:color w:val="666666"/>
          <w:spacing w:val="0"/>
          <w:sz w:val="28"/>
          <w:szCs w:val="28"/>
          <w:shd w:val="clear" w:fill="FFFFFF"/>
        </w:rPr>
      </w:pPr>
      <w:r>
        <w:rPr>
          <w:rFonts w:hint="eastAsia" w:ascii="仿宋" w:hAnsi="仿宋" w:eastAsia="仿宋" w:cs="仿宋"/>
          <w:i w:val="0"/>
          <w:iCs w:val="0"/>
          <w:caps w:val="0"/>
          <w:color w:val="666666"/>
          <w:spacing w:val="0"/>
          <w:sz w:val="28"/>
          <w:szCs w:val="28"/>
          <w:shd w:val="clear" w:fill="FFFFFF"/>
        </w:rPr>
        <w:t>（三）商家利用第三方（包括其他卖家）提供的工具、服务或便利条件进行虚假交易。</w:t>
      </w:r>
    </w:p>
    <w:p w14:paraId="27CDD6B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0" w:afterAutospacing="0" w:line="500" w:lineRule="exact"/>
        <w:ind w:left="0" w:right="0" w:firstLine="560" w:firstLineChars="200"/>
        <w:jc w:val="left"/>
        <w:textAlignment w:val="auto"/>
        <w:rPr>
          <w:rFonts w:hint="eastAsia" w:ascii="仿宋" w:hAnsi="仿宋" w:eastAsia="仿宋" w:cs="仿宋"/>
          <w:i w:val="0"/>
          <w:iCs w:val="0"/>
          <w:caps w:val="0"/>
          <w:color w:val="666666"/>
          <w:spacing w:val="0"/>
          <w:sz w:val="28"/>
          <w:szCs w:val="28"/>
          <w:shd w:val="clear" w:fill="FFFFFF"/>
        </w:rPr>
      </w:pPr>
      <w:r>
        <w:rPr>
          <w:rFonts w:hint="eastAsia" w:ascii="仿宋" w:hAnsi="仿宋" w:eastAsia="仿宋" w:cs="仿宋"/>
          <w:i w:val="0"/>
          <w:iCs w:val="0"/>
          <w:caps w:val="0"/>
          <w:color w:val="666666"/>
          <w:spacing w:val="0"/>
          <w:sz w:val="28"/>
          <w:szCs w:val="28"/>
          <w:shd w:val="clear" w:fill="FFFFFF"/>
        </w:rPr>
        <w:t>（四）商家通过发布无实质交易内容、变更商品页面信息、搭配套餐方式或大幅度修改商品价格等非真实交易的手段来提高商品销量等的行为。</w:t>
      </w:r>
    </w:p>
    <w:p w14:paraId="6EDCCFE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0" w:afterAutospacing="0" w:line="500" w:lineRule="exact"/>
        <w:ind w:left="0" w:right="0" w:firstLine="560" w:firstLineChars="200"/>
        <w:jc w:val="left"/>
        <w:textAlignment w:val="auto"/>
        <w:rPr>
          <w:rFonts w:hint="eastAsia" w:ascii="仿宋" w:hAnsi="仿宋" w:eastAsia="仿宋" w:cs="仿宋"/>
          <w:i w:val="0"/>
          <w:iCs w:val="0"/>
          <w:caps w:val="0"/>
          <w:color w:val="666666"/>
          <w:spacing w:val="0"/>
          <w:sz w:val="28"/>
          <w:szCs w:val="28"/>
          <w:shd w:val="clear" w:fill="FFFFFF"/>
        </w:rPr>
      </w:pPr>
      <w:r>
        <w:rPr>
          <w:rFonts w:hint="eastAsia" w:ascii="仿宋" w:hAnsi="仿宋" w:eastAsia="仿宋" w:cs="仿宋"/>
          <w:i w:val="0"/>
          <w:iCs w:val="0"/>
          <w:caps w:val="0"/>
          <w:color w:val="666666"/>
          <w:spacing w:val="0"/>
          <w:sz w:val="28"/>
          <w:szCs w:val="28"/>
          <w:shd w:val="clear" w:fill="FFFFFF"/>
        </w:rPr>
        <w:t>（</w:t>
      </w:r>
      <w:r>
        <w:rPr>
          <w:rFonts w:hint="eastAsia" w:ascii="仿宋" w:hAnsi="仿宋" w:eastAsia="仿宋" w:cs="仿宋"/>
          <w:i w:val="0"/>
          <w:iCs w:val="0"/>
          <w:caps w:val="0"/>
          <w:color w:val="666666"/>
          <w:spacing w:val="0"/>
          <w:sz w:val="28"/>
          <w:szCs w:val="28"/>
          <w:shd w:val="clear" w:fill="FFFFFF"/>
          <w:lang w:val="en-US" w:eastAsia="zh-CN"/>
        </w:rPr>
        <w:t>五</w:t>
      </w:r>
      <w:r>
        <w:rPr>
          <w:rFonts w:hint="eastAsia" w:ascii="仿宋" w:hAnsi="仿宋" w:eastAsia="仿宋" w:cs="仿宋"/>
          <w:i w:val="0"/>
          <w:iCs w:val="0"/>
          <w:caps w:val="0"/>
          <w:color w:val="666666"/>
          <w:spacing w:val="0"/>
          <w:sz w:val="28"/>
          <w:szCs w:val="28"/>
          <w:shd w:val="clear" w:fill="FFFFFF"/>
        </w:rPr>
        <w:t>）同一设备ID的一个/多个账号在同一商家内异常高频购买同一个/一类商品。</w:t>
      </w:r>
    </w:p>
    <w:p w14:paraId="135EA6E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0" w:afterAutospacing="0" w:line="500" w:lineRule="exact"/>
        <w:ind w:left="0" w:right="0" w:firstLine="560" w:firstLineChars="200"/>
        <w:jc w:val="left"/>
        <w:textAlignment w:val="auto"/>
        <w:rPr>
          <w:rFonts w:hint="eastAsia" w:ascii="仿宋" w:hAnsi="仿宋" w:eastAsia="仿宋" w:cs="仿宋"/>
          <w:i w:val="0"/>
          <w:iCs w:val="0"/>
          <w:caps w:val="0"/>
          <w:color w:val="666666"/>
          <w:spacing w:val="0"/>
          <w:sz w:val="28"/>
          <w:szCs w:val="28"/>
          <w:shd w:val="clear" w:fill="FFFFFF"/>
        </w:rPr>
      </w:pPr>
      <w:r>
        <w:rPr>
          <w:rFonts w:hint="eastAsia" w:ascii="仿宋" w:hAnsi="仿宋" w:eastAsia="仿宋" w:cs="仿宋"/>
          <w:i w:val="0"/>
          <w:iCs w:val="0"/>
          <w:caps w:val="0"/>
          <w:color w:val="666666"/>
          <w:spacing w:val="0"/>
          <w:sz w:val="28"/>
          <w:szCs w:val="28"/>
          <w:shd w:val="clear" w:fill="FFFFFF"/>
        </w:rPr>
        <w:t>（</w:t>
      </w:r>
      <w:r>
        <w:rPr>
          <w:rFonts w:hint="eastAsia" w:ascii="仿宋" w:hAnsi="仿宋" w:eastAsia="仿宋" w:cs="仿宋"/>
          <w:i w:val="0"/>
          <w:iCs w:val="0"/>
          <w:caps w:val="0"/>
          <w:color w:val="666666"/>
          <w:spacing w:val="0"/>
          <w:sz w:val="28"/>
          <w:szCs w:val="28"/>
          <w:shd w:val="clear" w:fill="FFFFFF"/>
          <w:lang w:val="en-US" w:eastAsia="zh-CN"/>
        </w:rPr>
        <w:t>六</w:t>
      </w:r>
      <w:r>
        <w:rPr>
          <w:rFonts w:hint="eastAsia" w:ascii="仿宋" w:hAnsi="仿宋" w:eastAsia="仿宋" w:cs="仿宋"/>
          <w:i w:val="0"/>
          <w:iCs w:val="0"/>
          <w:caps w:val="0"/>
          <w:color w:val="666666"/>
          <w:spacing w:val="0"/>
          <w:sz w:val="28"/>
          <w:szCs w:val="28"/>
          <w:shd w:val="clear" w:fill="FFFFFF"/>
        </w:rPr>
        <w:t>）商家在平台，通过电话、邮</w:t>
      </w:r>
      <w:r>
        <w:rPr>
          <w:rFonts w:hint="eastAsia" w:ascii="仿宋" w:hAnsi="仿宋" w:eastAsia="仿宋" w:cs="仿宋"/>
          <w:i w:val="0"/>
          <w:iCs w:val="0"/>
          <w:caps w:val="0"/>
          <w:color w:val="666666"/>
          <w:spacing w:val="0"/>
          <w:sz w:val="28"/>
          <w:szCs w:val="28"/>
          <w:shd w:val="clear" w:fill="FFFFFF"/>
          <w:lang w:val="en-US" w:eastAsia="zh-CN"/>
        </w:rPr>
        <w:t>小蜜</w:t>
      </w:r>
      <w:r>
        <w:rPr>
          <w:rFonts w:hint="eastAsia" w:ascii="仿宋" w:hAnsi="仿宋" w:eastAsia="仿宋" w:cs="仿宋"/>
          <w:i w:val="0"/>
          <w:iCs w:val="0"/>
          <w:caps w:val="0"/>
          <w:color w:val="666666"/>
          <w:spacing w:val="0"/>
          <w:sz w:val="28"/>
          <w:szCs w:val="28"/>
          <w:shd w:val="clear" w:fill="FFFFFF"/>
        </w:rPr>
        <w:t>、直播间、短信、等各种途径，诱导平台消费者进行虚假交易的行为，如加用户微信发布刷单任务给买家、利用返现诱导买家下单支付后退款等；</w:t>
      </w:r>
    </w:p>
    <w:p w14:paraId="4D817F0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0" w:afterAutospacing="0" w:line="500" w:lineRule="exact"/>
        <w:ind w:left="0" w:right="0" w:firstLine="560" w:firstLineChars="200"/>
        <w:jc w:val="left"/>
        <w:textAlignment w:val="auto"/>
        <w:rPr>
          <w:rFonts w:hint="eastAsia" w:ascii="仿宋" w:hAnsi="仿宋" w:eastAsia="仿宋" w:cs="仿宋"/>
          <w:i w:val="0"/>
          <w:iCs w:val="0"/>
          <w:caps w:val="0"/>
          <w:color w:val="666666"/>
          <w:spacing w:val="0"/>
          <w:sz w:val="28"/>
          <w:szCs w:val="28"/>
          <w:shd w:val="clear" w:fill="FFFFFF"/>
        </w:rPr>
      </w:pPr>
      <w:r>
        <w:rPr>
          <w:rFonts w:hint="eastAsia" w:ascii="仿宋" w:hAnsi="仿宋" w:eastAsia="仿宋" w:cs="仿宋"/>
          <w:i w:val="0"/>
          <w:iCs w:val="0"/>
          <w:caps w:val="0"/>
          <w:color w:val="666666"/>
          <w:spacing w:val="0"/>
          <w:sz w:val="28"/>
          <w:szCs w:val="28"/>
          <w:shd w:val="clear" w:fill="FFFFFF"/>
        </w:rPr>
        <w:t>（</w:t>
      </w:r>
      <w:r>
        <w:rPr>
          <w:rFonts w:hint="eastAsia" w:ascii="仿宋" w:hAnsi="仿宋" w:eastAsia="仿宋" w:cs="仿宋"/>
          <w:i w:val="0"/>
          <w:iCs w:val="0"/>
          <w:caps w:val="0"/>
          <w:color w:val="666666"/>
          <w:spacing w:val="0"/>
          <w:sz w:val="28"/>
          <w:szCs w:val="28"/>
          <w:shd w:val="clear" w:fill="FFFFFF"/>
          <w:lang w:val="en-US" w:eastAsia="zh-CN"/>
        </w:rPr>
        <w:t>七</w:t>
      </w:r>
      <w:r>
        <w:rPr>
          <w:rFonts w:hint="eastAsia" w:ascii="仿宋" w:hAnsi="仿宋" w:eastAsia="仿宋" w:cs="仿宋"/>
          <w:i w:val="0"/>
          <w:iCs w:val="0"/>
          <w:caps w:val="0"/>
          <w:color w:val="666666"/>
          <w:spacing w:val="0"/>
          <w:sz w:val="28"/>
          <w:szCs w:val="28"/>
          <w:shd w:val="clear" w:fill="FFFFFF"/>
        </w:rPr>
        <w:t>）优惠比例超限</w:t>
      </w:r>
      <w:r>
        <w:rPr>
          <w:rFonts w:hint="eastAsia" w:ascii="仿宋" w:hAnsi="仿宋" w:eastAsia="仿宋" w:cs="仿宋"/>
          <w:i w:val="0"/>
          <w:iCs w:val="0"/>
          <w:caps w:val="0"/>
          <w:color w:val="666666"/>
          <w:spacing w:val="0"/>
          <w:sz w:val="28"/>
          <w:szCs w:val="28"/>
          <w:shd w:val="clear" w:fill="FFFFFF"/>
          <w:lang w:eastAsia="zh-CN"/>
        </w:rPr>
        <w:t>，</w:t>
      </w:r>
      <w:r>
        <w:rPr>
          <w:rFonts w:hint="eastAsia" w:ascii="仿宋" w:hAnsi="仿宋" w:eastAsia="仿宋" w:cs="仿宋"/>
          <w:i w:val="0"/>
          <w:iCs w:val="0"/>
          <w:caps w:val="0"/>
          <w:color w:val="666666"/>
          <w:spacing w:val="0"/>
          <w:sz w:val="28"/>
          <w:szCs w:val="28"/>
          <w:shd w:val="clear" w:fill="FFFFFF"/>
        </w:rPr>
        <w:t>以明显低于成本价或不符合市场定价的价格上架商品。</w:t>
      </w:r>
    </w:p>
    <w:p w14:paraId="386C822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0" w:afterAutospacing="0" w:line="500" w:lineRule="exact"/>
        <w:ind w:left="0" w:right="0" w:firstLine="560" w:firstLineChars="200"/>
        <w:jc w:val="left"/>
        <w:textAlignment w:val="auto"/>
        <w:rPr>
          <w:rFonts w:hint="eastAsia" w:ascii="仿宋" w:hAnsi="仿宋" w:eastAsia="仿宋" w:cs="仿宋"/>
          <w:sz w:val="28"/>
          <w:szCs w:val="28"/>
        </w:rPr>
      </w:pPr>
      <w:r>
        <w:rPr>
          <w:rFonts w:hint="eastAsia" w:ascii="仿宋" w:hAnsi="仿宋" w:eastAsia="仿宋" w:cs="仿宋"/>
          <w:i w:val="0"/>
          <w:iCs w:val="0"/>
          <w:caps w:val="0"/>
          <w:color w:val="666666"/>
          <w:spacing w:val="0"/>
          <w:sz w:val="28"/>
          <w:szCs w:val="28"/>
          <w:shd w:val="clear" w:fill="FFFFFF"/>
        </w:rPr>
        <w:t>（</w:t>
      </w:r>
      <w:r>
        <w:rPr>
          <w:rFonts w:hint="eastAsia" w:ascii="仿宋" w:hAnsi="仿宋" w:eastAsia="仿宋" w:cs="仿宋"/>
          <w:i w:val="0"/>
          <w:iCs w:val="0"/>
          <w:caps w:val="0"/>
          <w:color w:val="666666"/>
          <w:spacing w:val="0"/>
          <w:sz w:val="28"/>
          <w:szCs w:val="28"/>
          <w:shd w:val="clear" w:fill="FFFFFF"/>
          <w:lang w:val="en-US" w:eastAsia="zh-CN"/>
        </w:rPr>
        <w:t>八</w:t>
      </w:r>
      <w:r>
        <w:rPr>
          <w:rFonts w:hint="eastAsia" w:ascii="仿宋" w:hAnsi="仿宋" w:eastAsia="仿宋" w:cs="仿宋"/>
          <w:i w:val="0"/>
          <w:iCs w:val="0"/>
          <w:caps w:val="0"/>
          <w:color w:val="666666"/>
          <w:spacing w:val="0"/>
          <w:sz w:val="28"/>
          <w:szCs w:val="28"/>
          <w:shd w:val="clear" w:fill="FFFFFF"/>
        </w:rPr>
        <w:t>）其他以非正常交易手段提高商品销量、评价、成交金额等数据的行为。</w:t>
      </w:r>
    </w:p>
    <w:p w14:paraId="26563B1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0" w:afterAutospacing="0" w:line="500" w:lineRule="exact"/>
        <w:ind w:left="0" w:right="0" w:firstLine="562" w:firstLineChars="200"/>
        <w:jc w:val="left"/>
        <w:textAlignment w:val="auto"/>
        <w:rPr>
          <w:rFonts w:hint="eastAsia" w:ascii="仿宋" w:hAnsi="仿宋" w:eastAsia="仿宋" w:cs="仿宋"/>
          <w:sz w:val="28"/>
          <w:szCs w:val="28"/>
        </w:rPr>
      </w:pPr>
      <w:r>
        <w:rPr>
          <w:rStyle w:val="5"/>
          <w:rFonts w:hint="eastAsia" w:ascii="仿宋" w:hAnsi="仿宋" w:eastAsia="仿宋" w:cs="仿宋"/>
          <w:i w:val="0"/>
          <w:iCs w:val="0"/>
          <w:caps w:val="0"/>
          <w:color w:val="666666"/>
          <w:spacing w:val="0"/>
          <w:sz w:val="28"/>
          <w:szCs w:val="28"/>
          <w:shd w:val="clear" w:fill="FFFFFF"/>
        </w:rPr>
        <w:t>三、平台如何如何排查和判定虚假交易行为？</w:t>
      </w:r>
    </w:p>
    <w:p w14:paraId="4E3C22F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0" w:afterAutospacing="0" w:line="500" w:lineRule="exact"/>
        <w:ind w:left="0" w:right="0" w:firstLine="560" w:firstLineChars="200"/>
        <w:jc w:val="left"/>
        <w:textAlignment w:val="auto"/>
        <w:rPr>
          <w:rFonts w:hint="eastAsia" w:ascii="仿宋" w:hAnsi="仿宋" w:eastAsia="仿宋" w:cs="仿宋"/>
          <w:i w:val="0"/>
          <w:iCs w:val="0"/>
          <w:caps w:val="0"/>
          <w:color w:val="666666"/>
          <w:spacing w:val="0"/>
          <w:sz w:val="28"/>
          <w:szCs w:val="28"/>
          <w:shd w:val="clear" w:fill="FFFFFF"/>
          <w:lang w:val="en-US" w:eastAsia="zh-CN"/>
        </w:rPr>
      </w:pPr>
      <w:r>
        <w:rPr>
          <w:rFonts w:hint="eastAsia" w:ascii="仿宋" w:hAnsi="仿宋" w:eastAsia="仿宋" w:cs="仿宋"/>
          <w:i w:val="0"/>
          <w:iCs w:val="0"/>
          <w:caps w:val="0"/>
          <w:color w:val="666666"/>
          <w:spacing w:val="0"/>
          <w:sz w:val="28"/>
          <w:szCs w:val="28"/>
          <w:shd w:val="clear" w:fill="FFFFFF"/>
          <w:lang w:val="en-US" w:eastAsia="zh-CN"/>
        </w:rPr>
        <w:t>（一）商家应当按照诚实信用的原则经营商家，平台在收到投诉、举报或获取可信的线索、证据的情况下，有权对商家的涉嫌虚假交易的异常交易情况进行核查。</w:t>
      </w:r>
    </w:p>
    <w:p w14:paraId="6E92EBF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0" w:beforeAutospacing="0" w:after="0" w:afterAutospacing="0" w:line="500" w:lineRule="exact"/>
        <w:ind w:left="0" w:right="0" w:firstLine="560" w:firstLineChars="200"/>
        <w:jc w:val="left"/>
        <w:textAlignment w:val="auto"/>
        <w:rPr>
          <w:rFonts w:hint="eastAsia" w:ascii="仿宋" w:hAnsi="仿宋" w:eastAsia="仿宋" w:cs="仿宋"/>
          <w:sz w:val="28"/>
          <w:szCs w:val="28"/>
        </w:rPr>
      </w:pPr>
      <w:r>
        <w:rPr>
          <w:rFonts w:hint="eastAsia" w:ascii="仿宋" w:hAnsi="仿宋" w:eastAsia="仿宋" w:cs="仿宋"/>
          <w:i w:val="0"/>
          <w:iCs w:val="0"/>
          <w:caps w:val="0"/>
          <w:color w:val="666666"/>
          <w:spacing w:val="0"/>
          <w:sz w:val="28"/>
          <w:szCs w:val="28"/>
          <w:shd w:val="clear" w:fill="FFFFFF"/>
          <w:lang w:val="en-US" w:eastAsia="zh-CN"/>
        </w:rPr>
        <w:t>（二）平台有权基于大数据技术，从发货物流、交易账号、交易行为、售后申请等维度对异常的交易数据进行核查，并判断是否属于虚假交易。如商家被认定存在异常交易数据，除非商家能够做出合理解释和提供相应证据且被平台认定为合理的，否则将被判定为虚假交易。</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C5789E"/>
    <w:rsid w:val="1C3463FF"/>
    <w:rsid w:val="261875FE"/>
    <w:rsid w:val="36B66483"/>
    <w:rsid w:val="5FC5789E"/>
    <w:rsid w:val="6A7558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654</Words>
  <Characters>655</Characters>
  <Lines>0</Lines>
  <Paragraphs>0</Paragraphs>
  <TotalTime>7</TotalTime>
  <ScaleCrop>false</ScaleCrop>
  <LinksUpToDate>false</LinksUpToDate>
  <CharactersWithSpaces>656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2025-06-25T01:19:00Z</dcterms:created>
  <dc:creator>方道麟</dc:creator>
  <cp:lastModifiedBy>杨金柱</cp:lastModifiedBy>
  <dcterms:modified xsi:type="dcterms:W3CDTF">2026-07-31T01:28:39Z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440E003803D448EF98C9EF62D106E3BA_13</vt:lpwstr>
  </property>
  <property fmtid="{D5CDD505-2E9C-101B-9397-08002B2CF9AE}" pid="4" name="KSOTemplateDocerSaveRecord">
    <vt:lpwstr>eyJoZGlkIjoiMWQwNGI2ZTBlNDI4NmNmYTE0MzgzOGZhYjEyZTcwOTMiLCJ1c2VySWQiOiIxNDk5NjIzMzg3In0=</vt:lpwstr>
  </property>
</Properties>
</file>